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75D3" w14:textId="77777777" w:rsidR="00D627E8" w:rsidRPr="00C46F26" w:rsidRDefault="00D627E8" w:rsidP="00D627E8">
      <w:pPr>
        <w:pStyle w:val="Titel"/>
        <w:rPr>
          <w:rStyle w:val="Intensievebenadrukking"/>
          <w:b/>
          <w:bCs/>
          <w:i w:val="0"/>
          <w:iCs w:val="0"/>
          <w:sz w:val="40"/>
          <w:szCs w:val="40"/>
        </w:rPr>
      </w:pPr>
      <w:r w:rsidRPr="00C46F26">
        <w:rPr>
          <w:rStyle w:val="Intensievebenadrukking"/>
          <w:b/>
          <w:bCs/>
          <w:sz w:val="40"/>
          <w:szCs w:val="40"/>
        </w:rPr>
        <w:t xml:space="preserve">Lesvoorbereidingsformulier </w:t>
      </w:r>
      <w:proofErr w:type="gramStart"/>
      <w:r w:rsidRPr="00C46F26">
        <w:rPr>
          <w:rStyle w:val="Intensievebenadrukking"/>
          <w:b/>
          <w:bCs/>
          <w:sz w:val="40"/>
          <w:szCs w:val="40"/>
        </w:rPr>
        <w:t>SSI les</w:t>
      </w:r>
      <w:proofErr w:type="gramEnd"/>
      <w:r w:rsidRPr="00C46F26">
        <w:rPr>
          <w:rStyle w:val="Intensievebenadrukking"/>
          <w:b/>
          <w:bCs/>
          <w:sz w:val="40"/>
          <w:szCs w:val="40"/>
        </w:rPr>
        <w:t xml:space="preserve"> volgens 5E-model</w:t>
      </w:r>
    </w:p>
    <w:p w14:paraId="32D6033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Algemeen</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2553"/>
        <w:gridCol w:w="2088"/>
        <w:gridCol w:w="2183"/>
        <w:gridCol w:w="2186"/>
      </w:tblGrid>
      <w:tr w:rsidR="00D627E8" w:rsidRPr="00147897" w14:paraId="663E707D" w14:textId="77777777" w:rsidTr="00EB06D5">
        <w:tc>
          <w:tcPr>
            <w:tcW w:w="2569" w:type="dxa"/>
          </w:tcPr>
          <w:p w14:paraId="5746D7A2" w14:textId="786B4CD1" w:rsidR="00D627E8" w:rsidRPr="00147897" w:rsidRDefault="00D627E8" w:rsidP="00EB06D5">
            <w:pPr>
              <w:rPr>
                <w:rFonts w:cstheme="minorHAnsi"/>
                <w:sz w:val="24"/>
                <w:szCs w:val="24"/>
              </w:rPr>
            </w:pPr>
            <w:proofErr w:type="gramStart"/>
            <w:r w:rsidRPr="00147897">
              <w:rPr>
                <w:rFonts w:cstheme="minorHAnsi"/>
                <w:sz w:val="24"/>
                <w:szCs w:val="24"/>
              </w:rPr>
              <w:t xml:space="preserve">Klas:   </w:t>
            </w:r>
            <w:proofErr w:type="gramEnd"/>
            <w:r w:rsidRPr="00147897">
              <w:rPr>
                <w:rFonts w:cstheme="minorHAnsi"/>
                <w:sz w:val="24"/>
                <w:szCs w:val="24"/>
              </w:rPr>
              <w:t xml:space="preserve">         </w:t>
            </w:r>
            <w:r w:rsidR="00513BD8">
              <w:rPr>
                <w:rFonts w:cstheme="minorHAnsi"/>
                <w:sz w:val="24"/>
                <w:szCs w:val="24"/>
              </w:rPr>
              <w:t>vwo 5</w:t>
            </w:r>
            <w:r w:rsidRPr="00147897">
              <w:rPr>
                <w:rFonts w:cstheme="minorHAnsi"/>
                <w:sz w:val="24"/>
                <w:szCs w:val="24"/>
              </w:rPr>
              <w:t xml:space="preserve">                     </w:t>
            </w:r>
          </w:p>
        </w:tc>
        <w:tc>
          <w:tcPr>
            <w:tcW w:w="2099" w:type="dxa"/>
          </w:tcPr>
          <w:p w14:paraId="53CB3C97" w14:textId="715680B4" w:rsidR="00D627E8" w:rsidRPr="00147897" w:rsidRDefault="00D627E8" w:rsidP="00EB06D5">
            <w:pPr>
              <w:rPr>
                <w:rFonts w:cstheme="minorHAnsi"/>
                <w:sz w:val="24"/>
                <w:szCs w:val="24"/>
              </w:rPr>
            </w:pPr>
            <w:proofErr w:type="gramStart"/>
            <w:r w:rsidRPr="00147897">
              <w:rPr>
                <w:rFonts w:cstheme="minorHAnsi"/>
                <w:sz w:val="24"/>
                <w:szCs w:val="24"/>
              </w:rPr>
              <w:t xml:space="preserve">Lesuur: </w:t>
            </w:r>
            <w:r w:rsidR="00513BD8">
              <w:rPr>
                <w:rFonts w:cstheme="minorHAnsi"/>
                <w:sz w:val="24"/>
                <w:szCs w:val="24"/>
              </w:rPr>
              <w:t xml:space="preserve">  </w:t>
            </w:r>
            <w:proofErr w:type="gramEnd"/>
            <w:r w:rsidR="00513BD8">
              <w:rPr>
                <w:rFonts w:cstheme="minorHAnsi"/>
                <w:sz w:val="24"/>
                <w:szCs w:val="24"/>
              </w:rPr>
              <w:t>5e</w:t>
            </w:r>
          </w:p>
        </w:tc>
        <w:tc>
          <w:tcPr>
            <w:tcW w:w="2195" w:type="dxa"/>
          </w:tcPr>
          <w:p w14:paraId="36E0456C" w14:textId="73488C0C" w:rsidR="00D627E8" w:rsidRPr="00147897" w:rsidRDefault="00D627E8" w:rsidP="00EB06D5">
            <w:pPr>
              <w:rPr>
                <w:rFonts w:cstheme="minorHAnsi"/>
                <w:sz w:val="24"/>
                <w:szCs w:val="24"/>
              </w:rPr>
            </w:pPr>
            <w:proofErr w:type="gramStart"/>
            <w:r w:rsidRPr="00147897">
              <w:rPr>
                <w:rFonts w:cstheme="minorHAnsi"/>
                <w:sz w:val="24"/>
                <w:szCs w:val="24"/>
              </w:rPr>
              <w:t xml:space="preserve">Lokaal: </w:t>
            </w:r>
            <w:r w:rsidR="00513BD8">
              <w:rPr>
                <w:rFonts w:cstheme="minorHAnsi"/>
                <w:sz w:val="24"/>
                <w:szCs w:val="24"/>
              </w:rPr>
              <w:t xml:space="preserve">  </w:t>
            </w:r>
            <w:proofErr w:type="gramEnd"/>
            <w:r w:rsidR="00513BD8">
              <w:rPr>
                <w:rFonts w:cstheme="minorHAnsi"/>
                <w:sz w:val="24"/>
                <w:szCs w:val="24"/>
              </w:rPr>
              <w:t xml:space="preserve"> B311</w:t>
            </w:r>
          </w:p>
        </w:tc>
        <w:tc>
          <w:tcPr>
            <w:tcW w:w="2197" w:type="dxa"/>
          </w:tcPr>
          <w:p w14:paraId="54D40E89" w14:textId="38F0AF9F" w:rsidR="00D627E8" w:rsidRPr="00147897" w:rsidRDefault="00D627E8" w:rsidP="00EB06D5">
            <w:pPr>
              <w:rPr>
                <w:rFonts w:cstheme="minorHAnsi"/>
                <w:sz w:val="24"/>
                <w:szCs w:val="24"/>
              </w:rPr>
            </w:pPr>
            <w:proofErr w:type="gramStart"/>
            <w:r w:rsidRPr="00147897">
              <w:rPr>
                <w:rFonts w:cstheme="minorHAnsi"/>
                <w:sz w:val="24"/>
                <w:szCs w:val="24"/>
              </w:rPr>
              <w:t xml:space="preserve">Datum: </w:t>
            </w:r>
            <w:r w:rsidR="00513BD8">
              <w:rPr>
                <w:rFonts w:cstheme="minorHAnsi"/>
                <w:sz w:val="24"/>
                <w:szCs w:val="24"/>
              </w:rPr>
              <w:t xml:space="preserve"> 10</w:t>
            </w:r>
            <w:proofErr w:type="gramEnd"/>
            <w:r w:rsidR="00513BD8">
              <w:rPr>
                <w:rFonts w:cstheme="minorHAnsi"/>
                <w:sz w:val="24"/>
                <w:szCs w:val="24"/>
              </w:rPr>
              <w:t>/06</w:t>
            </w:r>
            <w:r w:rsidRPr="00147897">
              <w:rPr>
                <w:rFonts w:cstheme="minorHAnsi"/>
                <w:sz w:val="24"/>
                <w:szCs w:val="24"/>
              </w:rPr>
              <w:tab/>
            </w:r>
          </w:p>
        </w:tc>
      </w:tr>
      <w:tr w:rsidR="00D627E8" w:rsidRPr="00147897" w14:paraId="187156BF" w14:textId="77777777" w:rsidTr="00EB06D5">
        <w:tc>
          <w:tcPr>
            <w:tcW w:w="9060" w:type="dxa"/>
            <w:gridSpan w:val="4"/>
          </w:tcPr>
          <w:p w14:paraId="046E59A2" w14:textId="012BD813" w:rsidR="00D627E8" w:rsidRPr="00147897" w:rsidRDefault="00D627E8" w:rsidP="00EB06D5">
            <w:pPr>
              <w:rPr>
                <w:rFonts w:cstheme="minorHAnsi"/>
                <w:sz w:val="24"/>
                <w:szCs w:val="24"/>
              </w:rPr>
            </w:pPr>
            <w:r>
              <w:rPr>
                <w:rFonts w:cstheme="minorHAnsi"/>
                <w:sz w:val="24"/>
                <w:szCs w:val="24"/>
              </w:rPr>
              <w:t>O</w:t>
            </w:r>
            <w:r w:rsidRPr="00147897">
              <w:rPr>
                <w:rFonts w:cstheme="minorHAnsi"/>
                <w:sz w:val="24"/>
                <w:szCs w:val="24"/>
              </w:rPr>
              <w:t>nderwerp:</w:t>
            </w:r>
            <w:r w:rsidRPr="00147897">
              <w:rPr>
                <w:rFonts w:cstheme="minorHAnsi"/>
                <w:sz w:val="24"/>
                <w:szCs w:val="24"/>
              </w:rPr>
              <w:tab/>
            </w:r>
            <w:r w:rsidR="00513BD8">
              <w:rPr>
                <w:rFonts w:cstheme="minorHAnsi"/>
                <w:sz w:val="24"/>
                <w:szCs w:val="24"/>
              </w:rPr>
              <w:t>Maatschappelijke problemen rondom medische beeldvorming</w:t>
            </w:r>
          </w:p>
        </w:tc>
      </w:tr>
    </w:tbl>
    <w:p w14:paraId="4F19AE62"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p>
    <w:p w14:paraId="307427CF" w14:textId="77777777" w:rsidR="00D627E8" w:rsidRDefault="00D627E8" w:rsidP="00D627E8">
      <w:pPr>
        <w:pStyle w:val="Kop3"/>
        <w:rPr>
          <w:rFonts w:cstheme="minorHAnsi"/>
          <w:sz w:val="24"/>
          <w:szCs w:val="24"/>
        </w:rPr>
      </w:pPr>
      <w:r w:rsidRPr="00147897">
        <w:rPr>
          <w:rFonts w:cstheme="minorHAnsi"/>
          <w:sz w:val="24"/>
          <w:szCs w:val="24"/>
        </w:rPr>
        <w:t>Leerdoelen</w:t>
      </w:r>
    </w:p>
    <w:p w14:paraId="7327F5A8" w14:textId="77777777" w:rsidR="00D627E8" w:rsidRPr="00FB5E04" w:rsidRDefault="00D627E8" w:rsidP="00D627E8">
      <w:pPr>
        <w:pStyle w:val="Lijstalinea"/>
        <w:numPr>
          <w:ilvl w:val="0"/>
          <w:numId w:val="2"/>
        </w:numPr>
        <w:rPr>
          <w:rStyle w:val="Subtielebenadrukking"/>
          <w:rFonts w:cstheme="minorHAnsi"/>
          <w:sz w:val="22"/>
        </w:rPr>
      </w:pPr>
      <w:r w:rsidRPr="00FB5E04">
        <w:rPr>
          <w:rStyle w:val="Subtielebenadrukking"/>
          <w:rFonts w:cstheme="minorHAnsi"/>
          <w:sz w:val="22"/>
        </w:rPr>
        <w:t xml:space="preserve">Kennis leerdoelen </w:t>
      </w:r>
    </w:p>
    <w:p w14:paraId="5F08167B" w14:textId="0606CD5C" w:rsidR="00D627E8" w:rsidRPr="00513BD8" w:rsidRDefault="00513BD8" w:rsidP="00D627E8">
      <w:pPr>
        <w:pStyle w:val="Lijstalinea"/>
        <w:numPr>
          <w:ilvl w:val="0"/>
          <w:numId w:val="3"/>
        </w:numPr>
        <w:rPr>
          <w:rStyle w:val="Subtielebenadrukking"/>
          <w:i w:val="0"/>
          <w:iCs w:val="0"/>
          <w:sz w:val="20"/>
        </w:rPr>
      </w:pPr>
      <w:r w:rsidRPr="00513BD8">
        <w:rPr>
          <w:rStyle w:val="Subtielebenadrukking"/>
          <w:rFonts w:cstheme="minorHAnsi"/>
          <w:i w:val="0"/>
          <w:iCs w:val="0"/>
          <w:sz w:val="22"/>
        </w:rPr>
        <w:t>De leerlingen weten hoeveel straling er wordt opgenomen per beeldvormingstechniek</w:t>
      </w:r>
      <w:r w:rsidRPr="00513BD8">
        <w:rPr>
          <w:rStyle w:val="Subtielebenadrukking"/>
          <w:rFonts w:cstheme="minorHAnsi"/>
          <w:i w:val="0"/>
          <w:iCs w:val="0"/>
          <w:sz w:val="22"/>
        </w:rPr>
        <w:t xml:space="preserve"> en</w:t>
      </w:r>
      <w:r w:rsidRPr="00513BD8">
        <w:rPr>
          <w:rStyle w:val="Subtielebenadrukking"/>
          <w:rFonts w:cstheme="minorHAnsi"/>
          <w:i w:val="0"/>
          <w:iCs w:val="0"/>
          <w:sz w:val="22"/>
        </w:rPr>
        <w:t xml:space="preserve"> hoeveel elke scan en het apparaat zelf kost.</w:t>
      </w:r>
    </w:p>
    <w:p w14:paraId="74BE6990" w14:textId="77777777" w:rsidR="00513BD8" w:rsidRPr="00FB5E04" w:rsidRDefault="00513BD8" w:rsidP="00513BD8">
      <w:pPr>
        <w:pStyle w:val="Lijstalinea"/>
      </w:pPr>
    </w:p>
    <w:p w14:paraId="54534E9D" w14:textId="77777777" w:rsidR="00D627E8" w:rsidRPr="00FB5E04" w:rsidRDefault="00D627E8" w:rsidP="00D627E8">
      <w:pPr>
        <w:pStyle w:val="Lijstalinea"/>
        <w:numPr>
          <w:ilvl w:val="0"/>
          <w:numId w:val="2"/>
        </w:numPr>
        <w:rPr>
          <w:rStyle w:val="Subtielebenadrukking"/>
          <w:sz w:val="22"/>
        </w:rPr>
      </w:pPr>
      <w:r w:rsidRPr="00FB5E04">
        <w:rPr>
          <w:rStyle w:val="Subtielebenadrukking"/>
          <w:sz w:val="22"/>
        </w:rPr>
        <w:t xml:space="preserve">Vaardigheid leerdoelen </w:t>
      </w:r>
    </w:p>
    <w:p w14:paraId="598F0F21" w14:textId="6C30CAFE" w:rsidR="00513BD8" w:rsidRDefault="00513BD8" w:rsidP="00D627E8">
      <w:pPr>
        <w:pStyle w:val="Lijstalinea"/>
        <w:numPr>
          <w:ilvl w:val="0"/>
          <w:numId w:val="3"/>
        </w:numPr>
        <w:rPr>
          <w:rFonts w:cstheme="minorHAnsi"/>
          <w:sz w:val="24"/>
          <w:szCs w:val="24"/>
        </w:rPr>
      </w:pPr>
      <w:r>
        <w:rPr>
          <w:rFonts w:cstheme="minorHAnsi"/>
          <w:sz w:val="24"/>
          <w:szCs w:val="24"/>
        </w:rPr>
        <w:t>De leerlingen kunnen ethische dilemma’s inzien en hierbij nadenken over verschillende aspecten (kosten, risico’s, noodzaak,</w:t>
      </w:r>
      <w:r w:rsidR="00382AC0">
        <w:rPr>
          <w:rFonts w:cstheme="minorHAnsi"/>
          <w:sz w:val="24"/>
          <w:szCs w:val="24"/>
        </w:rPr>
        <w:t xml:space="preserve"> privacy en</w:t>
      </w:r>
      <w:r>
        <w:rPr>
          <w:rFonts w:cstheme="minorHAnsi"/>
          <w:sz w:val="24"/>
          <w:szCs w:val="24"/>
        </w:rPr>
        <w:t xml:space="preserve"> innovatie)</w:t>
      </w:r>
      <w:r w:rsidR="00382AC0">
        <w:rPr>
          <w:rFonts w:cstheme="minorHAnsi"/>
          <w:sz w:val="24"/>
          <w:szCs w:val="24"/>
        </w:rPr>
        <w:t>.</w:t>
      </w:r>
    </w:p>
    <w:p w14:paraId="1AFBC663" w14:textId="62FE8707" w:rsidR="00D627E8" w:rsidRPr="00FB5E04" w:rsidRDefault="00513BD8" w:rsidP="00D627E8">
      <w:pPr>
        <w:pStyle w:val="Lijstalinea"/>
        <w:numPr>
          <w:ilvl w:val="0"/>
          <w:numId w:val="3"/>
        </w:numPr>
        <w:rPr>
          <w:rFonts w:cstheme="minorHAnsi"/>
          <w:sz w:val="24"/>
          <w:szCs w:val="24"/>
        </w:rPr>
      </w:pPr>
      <w:r>
        <w:rPr>
          <w:rFonts w:cstheme="minorHAnsi"/>
          <w:sz w:val="24"/>
          <w:szCs w:val="24"/>
        </w:rPr>
        <w:t xml:space="preserve">Leerlingen kunnen een discussie houden gebaseerd op natuurkundige feiten. </w:t>
      </w:r>
    </w:p>
    <w:p w14:paraId="47F68647" w14:textId="77777777" w:rsidR="00D627E8" w:rsidRPr="00147897" w:rsidRDefault="00D627E8" w:rsidP="00D627E8">
      <w:pPr>
        <w:pStyle w:val="Kop3"/>
        <w:rPr>
          <w:rFonts w:cstheme="minorHAnsi"/>
          <w:sz w:val="24"/>
          <w:szCs w:val="24"/>
        </w:rPr>
      </w:pPr>
      <w:r w:rsidRPr="00147897">
        <w:rPr>
          <w:rFonts w:cstheme="minorHAnsi"/>
          <w:sz w:val="24"/>
          <w:szCs w:val="24"/>
        </w:rPr>
        <w:t xml:space="preserve">Relevantie van de leerstof (kerndoelen/eindtermen en betekenis voor </w:t>
      </w:r>
      <w:proofErr w:type="spellStart"/>
      <w:r w:rsidRPr="00147897">
        <w:rPr>
          <w:rFonts w:cstheme="minorHAnsi"/>
          <w:sz w:val="24"/>
          <w:szCs w:val="24"/>
        </w:rPr>
        <w:t>leeringen</w:t>
      </w:r>
      <w:proofErr w:type="spellEnd"/>
      <w:r w:rsidRPr="00147897">
        <w:rPr>
          <w:rFonts w:cstheme="minorHAnsi"/>
          <w:sz w:val="24"/>
          <w:szCs w:val="24"/>
        </w:rPr>
        <w:t>)</w:t>
      </w:r>
    </w:p>
    <w:p w14:paraId="578A221D" w14:textId="67C5F3AC" w:rsidR="00D627E8" w:rsidRPr="00382AC0" w:rsidRDefault="00382AC0" w:rsidP="00D627E8">
      <w:pPr>
        <w:pStyle w:val="Lijstalinea"/>
        <w:numPr>
          <w:ilvl w:val="0"/>
          <w:numId w:val="1"/>
        </w:numPr>
        <w:rPr>
          <w:rFonts w:cstheme="minorHAnsi"/>
          <w:sz w:val="24"/>
          <w:szCs w:val="24"/>
        </w:rPr>
      </w:pPr>
      <w:r w:rsidRPr="00382AC0">
        <w:rPr>
          <w:sz w:val="24"/>
          <w:szCs w:val="24"/>
        </w:rPr>
        <w:t>De leerling leert natuurwetenschappelijke informatie kritisch te beoordelen, te interpreteren en te presenteren. Dit omvat het vermogen om wetenschappelijke argumenten te formuleren, te verdedigen en te evalueren in mondelinge en schriftelijke vorm.</w:t>
      </w:r>
    </w:p>
    <w:p w14:paraId="694BA7F2" w14:textId="71F467C0" w:rsidR="00D627E8" w:rsidRPr="00382AC0" w:rsidRDefault="00382AC0" w:rsidP="00D627E8">
      <w:pPr>
        <w:pStyle w:val="Lijstalinea"/>
        <w:numPr>
          <w:ilvl w:val="0"/>
          <w:numId w:val="1"/>
        </w:numPr>
        <w:rPr>
          <w:rFonts w:cstheme="minorHAnsi"/>
          <w:sz w:val="24"/>
          <w:szCs w:val="24"/>
        </w:rPr>
      </w:pPr>
      <w:r w:rsidRPr="00382AC0">
        <w:rPr>
          <w:sz w:val="24"/>
          <w:szCs w:val="24"/>
        </w:rPr>
        <w:t>De leerling leert vraagstukken te analyseren en op een wetenschappelijk verantwoorde wijze te benaderen, waarbij de leerling leert hypotheses op te stellen, argumenten te formuleren en conclusies te trekken op basis van wetenschappelijke principes en bewijs.</w:t>
      </w:r>
      <w:r w:rsidR="00D627E8" w:rsidRPr="00382AC0">
        <w:rPr>
          <w:rFonts w:cstheme="minorHAnsi"/>
          <w:sz w:val="24"/>
          <w:szCs w:val="24"/>
        </w:rPr>
        <w:t xml:space="preserve"> </w:t>
      </w:r>
    </w:p>
    <w:p w14:paraId="1296E8F1" w14:textId="50D9A479" w:rsidR="00382AC0" w:rsidRPr="00382AC0" w:rsidRDefault="00382AC0" w:rsidP="00D627E8">
      <w:pPr>
        <w:pStyle w:val="Lijstalinea"/>
        <w:numPr>
          <w:ilvl w:val="0"/>
          <w:numId w:val="1"/>
        </w:numPr>
        <w:rPr>
          <w:rFonts w:cstheme="minorHAnsi"/>
          <w:sz w:val="24"/>
          <w:szCs w:val="24"/>
        </w:rPr>
      </w:pPr>
      <w:r w:rsidRPr="00382AC0">
        <w:rPr>
          <w:sz w:val="24"/>
          <w:szCs w:val="24"/>
        </w:rPr>
        <w:t>De leerling leert over de rol van natuurwetenschappen en technologie in de samenleving en leert de maatschappelijke, ethische en ecologische aspecten van natuurwetenschappelijke en technologische ontwikkelingen te bespreken.</w:t>
      </w:r>
    </w:p>
    <w:p w14:paraId="5B254418" w14:textId="031FC3D1" w:rsidR="00D627E8" w:rsidRPr="006E7815" w:rsidRDefault="00D627E8" w:rsidP="006E7815">
      <w:pPr>
        <w:pStyle w:val="Kop1"/>
        <w:rPr>
          <w:rStyle w:val="Subtielebenadrukking"/>
          <w:rFonts w:asciiTheme="minorHAnsi" w:hAnsiTheme="minorHAnsi" w:cstheme="minorHAnsi"/>
          <w:i w:val="0"/>
          <w:iCs w:val="0"/>
          <w:sz w:val="24"/>
          <w:szCs w:val="24"/>
        </w:rPr>
      </w:pPr>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p>
    <w:p w14:paraId="3FB220DD" w14:textId="77777777" w:rsidR="00D627E8" w:rsidRPr="00147897" w:rsidRDefault="00D627E8" w:rsidP="00D627E8">
      <w:pPr>
        <w:pStyle w:val="Kop3"/>
        <w:rPr>
          <w:rFonts w:cstheme="minorHAnsi"/>
          <w:sz w:val="24"/>
          <w:szCs w:val="24"/>
        </w:rPr>
      </w:pPr>
      <w:r w:rsidRPr="00147897">
        <w:rPr>
          <w:rFonts w:cstheme="minorHAnsi"/>
          <w:sz w:val="24"/>
          <w:szCs w:val="24"/>
        </w:rPr>
        <w:t>Aandachtspunten m.b.t. beginsituatie (leerling kenmerken en contextfactoren):</w:t>
      </w:r>
    </w:p>
    <w:p w14:paraId="2FA39773" w14:textId="1014A805" w:rsidR="00D627E8" w:rsidRDefault="00D627E8" w:rsidP="00D627E8">
      <w:pPr>
        <w:pStyle w:val="Lijstalinea"/>
        <w:numPr>
          <w:ilvl w:val="0"/>
          <w:numId w:val="1"/>
        </w:numPr>
        <w:rPr>
          <w:rFonts w:cstheme="minorHAnsi"/>
          <w:sz w:val="24"/>
          <w:szCs w:val="24"/>
        </w:rPr>
      </w:pPr>
      <w:r w:rsidRPr="00147897">
        <w:rPr>
          <w:rFonts w:cstheme="minorHAnsi"/>
          <w:sz w:val="24"/>
          <w:szCs w:val="24"/>
        </w:rPr>
        <w:t xml:space="preserve"> </w:t>
      </w:r>
      <w:r w:rsidR="00382AC0">
        <w:rPr>
          <w:rFonts w:cstheme="minorHAnsi"/>
          <w:sz w:val="24"/>
          <w:szCs w:val="24"/>
        </w:rPr>
        <w:t>Leerlingen zijn over het algemeen geen fan van een debat voeren en vinden dat dit eigenlijk ook alleen bij Nederlands lessen hoort. De sfeer moet juist zijn, zodat iedereen op zijn gemak kan woordvoeren in een debat waarbij de rest van de klas meeluistert.</w:t>
      </w:r>
    </w:p>
    <w:p w14:paraId="31F5F676" w14:textId="71A286F1" w:rsidR="00D627E8" w:rsidRPr="00FB5E04" w:rsidRDefault="006E7815" w:rsidP="00D627E8">
      <w:pPr>
        <w:pStyle w:val="Lijstalinea"/>
        <w:numPr>
          <w:ilvl w:val="0"/>
          <w:numId w:val="1"/>
        </w:numPr>
        <w:rPr>
          <w:rFonts w:cstheme="minorHAnsi"/>
          <w:sz w:val="24"/>
          <w:szCs w:val="24"/>
        </w:rPr>
      </w:pPr>
      <w:r>
        <w:rPr>
          <w:rFonts w:cstheme="minorHAnsi"/>
          <w:sz w:val="24"/>
          <w:szCs w:val="24"/>
        </w:rPr>
        <w:t xml:space="preserve">Leerlingen hebben moeite met het begrijpen en toepassen van de ethische aspecten naar een praktische medische context. Er wordt erg simpel nagedacht, een scan is duur </w:t>
      </w:r>
      <w:r>
        <w:rPr>
          <w:rFonts w:cstheme="minorHAnsi"/>
          <w:sz w:val="24"/>
          <w:szCs w:val="24"/>
        </w:rPr>
        <w:lastRenderedPageBreak/>
        <w:t>maar de meeste mensen hebben zorgverzekering. Het onderscheid tussen kostenbesparing en patiëntenzorg is lastig.</w:t>
      </w:r>
    </w:p>
    <w:p w14:paraId="43FCE4F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Onderwijsaanpak</w:t>
      </w:r>
    </w:p>
    <w:p w14:paraId="57E96266" w14:textId="77777777" w:rsidR="00D627E8" w:rsidRDefault="00D627E8" w:rsidP="00D627E8">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2F70CE81" w14:textId="6D50996D" w:rsidR="00D627E8" w:rsidRPr="0063650F" w:rsidRDefault="006E7815" w:rsidP="00D627E8">
      <w:pPr>
        <w:pStyle w:val="Lijstalinea"/>
        <w:numPr>
          <w:ilvl w:val="0"/>
          <w:numId w:val="1"/>
        </w:numPr>
        <w:rPr>
          <w:rFonts w:cstheme="minorHAnsi"/>
          <w:iCs/>
          <w:sz w:val="24"/>
          <w:szCs w:val="24"/>
        </w:rPr>
      </w:pPr>
      <w:proofErr w:type="spellStart"/>
      <w:r w:rsidRPr="0063650F">
        <w:rPr>
          <w:rFonts w:cstheme="minorHAnsi"/>
          <w:iCs/>
          <w:sz w:val="24"/>
          <w:szCs w:val="24"/>
        </w:rPr>
        <w:t>Elaborate</w:t>
      </w:r>
      <w:proofErr w:type="spellEnd"/>
      <w:r w:rsidRPr="0063650F">
        <w:rPr>
          <w:rFonts w:cstheme="minorHAnsi"/>
          <w:iCs/>
          <w:sz w:val="24"/>
          <w:szCs w:val="24"/>
        </w:rPr>
        <w:t>: er wordt een discussie gehouden waarbij de vergaarde kennis wordt toegepast op een casus.</w:t>
      </w:r>
    </w:p>
    <w:p w14:paraId="4BF948DB" w14:textId="4DC68AD9" w:rsidR="006E7815" w:rsidRPr="0063650F" w:rsidRDefault="006E7815" w:rsidP="00D627E8">
      <w:pPr>
        <w:pStyle w:val="Lijstalinea"/>
        <w:numPr>
          <w:ilvl w:val="0"/>
          <w:numId w:val="1"/>
        </w:numPr>
        <w:rPr>
          <w:rFonts w:cstheme="minorHAnsi"/>
          <w:iCs/>
          <w:sz w:val="24"/>
          <w:szCs w:val="24"/>
        </w:rPr>
      </w:pPr>
      <w:proofErr w:type="spellStart"/>
      <w:r w:rsidRPr="0063650F">
        <w:rPr>
          <w:rFonts w:cstheme="minorHAnsi"/>
          <w:iCs/>
          <w:sz w:val="24"/>
          <w:szCs w:val="24"/>
        </w:rPr>
        <w:t>Evaluate</w:t>
      </w:r>
      <w:proofErr w:type="spellEnd"/>
      <w:r w:rsidRPr="0063650F">
        <w:rPr>
          <w:rFonts w:cstheme="minorHAnsi"/>
          <w:iCs/>
          <w:sz w:val="24"/>
          <w:szCs w:val="24"/>
        </w:rPr>
        <w:t xml:space="preserve">: naderhand is er een klassenbespreking en een exit ticket </w:t>
      </w:r>
    </w:p>
    <w:p w14:paraId="15AEF079" w14:textId="77777777" w:rsidR="00D627E8" w:rsidRDefault="00D627E8" w:rsidP="00D627E8">
      <w:pPr>
        <w:rPr>
          <w:rFonts w:cstheme="minorHAnsi"/>
          <w:i/>
          <w:sz w:val="24"/>
          <w:szCs w:val="24"/>
        </w:rPr>
      </w:pPr>
      <w:r>
        <w:rPr>
          <w:rFonts w:cstheme="minorHAnsi"/>
          <w:i/>
          <w:sz w:val="24"/>
          <w:szCs w:val="24"/>
        </w:rPr>
        <w:t xml:space="preserve">Beschrijf per fase de aanpak </w:t>
      </w:r>
      <w:r w:rsidRPr="00D90D17">
        <w:rPr>
          <w:rFonts w:cstheme="minorHAnsi"/>
          <w:i/>
          <w:sz w:val="24"/>
          <w:szCs w:val="24"/>
        </w:rPr>
        <w:t>(</w:t>
      </w:r>
      <w:proofErr w:type="spellStart"/>
      <w:r w:rsidRPr="00D90D17">
        <w:rPr>
          <w:rFonts w:cstheme="minorHAnsi"/>
          <w:i/>
          <w:sz w:val="24"/>
          <w:szCs w:val="24"/>
        </w:rPr>
        <w:t>vb</w:t>
      </w:r>
      <w:proofErr w:type="spellEnd"/>
      <w:r w:rsidRPr="00D90D17">
        <w:rPr>
          <w:rFonts w:cstheme="minorHAnsi"/>
          <w:i/>
          <w:sz w:val="24"/>
          <w:szCs w:val="24"/>
        </w:rPr>
        <w:t>,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734C21FA" w14:textId="089F095A" w:rsidR="00D627E8" w:rsidRPr="0063650F" w:rsidRDefault="006E7815" w:rsidP="00D627E8">
      <w:pPr>
        <w:pStyle w:val="Lijstalinea"/>
        <w:numPr>
          <w:ilvl w:val="0"/>
          <w:numId w:val="1"/>
        </w:numPr>
        <w:rPr>
          <w:rFonts w:cstheme="minorHAnsi"/>
          <w:iCs/>
          <w:sz w:val="24"/>
          <w:szCs w:val="24"/>
        </w:rPr>
      </w:pPr>
      <w:proofErr w:type="spellStart"/>
      <w:r w:rsidRPr="0063650F">
        <w:rPr>
          <w:rFonts w:cstheme="minorHAnsi"/>
          <w:iCs/>
          <w:sz w:val="24"/>
          <w:szCs w:val="24"/>
        </w:rPr>
        <w:t>Elaborate</w:t>
      </w:r>
      <w:proofErr w:type="spellEnd"/>
      <w:r w:rsidRPr="0063650F">
        <w:rPr>
          <w:rFonts w:cstheme="minorHAnsi"/>
          <w:iCs/>
          <w:sz w:val="24"/>
          <w:szCs w:val="24"/>
        </w:rPr>
        <w:t xml:space="preserve">: door de natuurkundige principes in een meer praktische context te plaatsen, krijgen leerlingen een beter beeld bij beeldvormingstechnieken. Het werken in groepjes en de actieve werkvorm van het debat zorgt ervoor dat deze les meer uitblinkt dan een reguliere les met oefen sommen. </w:t>
      </w:r>
    </w:p>
    <w:p w14:paraId="3E05D5F7" w14:textId="4E7D4DF5" w:rsidR="006E7815" w:rsidRPr="0063650F" w:rsidRDefault="006E7815" w:rsidP="00D627E8">
      <w:pPr>
        <w:pStyle w:val="Lijstalinea"/>
        <w:numPr>
          <w:ilvl w:val="0"/>
          <w:numId w:val="1"/>
        </w:numPr>
        <w:rPr>
          <w:rFonts w:cstheme="minorHAnsi"/>
          <w:iCs/>
          <w:sz w:val="24"/>
          <w:szCs w:val="24"/>
        </w:rPr>
      </w:pPr>
      <w:proofErr w:type="spellStart"/>
      <w:r w:rsidRPr="0063650F">
        <w:rPr>
          <w:rFonts w:cstheme="minorHAnsi"/>
          <w:iCs/>
          <w:sz w:val="24"/>
          <w:szCs w:val="24"/>
        </w:rPr>
        <w:t>Evaluate</w:t>
      </w:r>
      <w:proofErr w:type="spellEnd"/>
      <w:r w:rsidRPr="0063650F">
        <w:rPr>
          <w:rFonts w:cstheme="minorHAnsi"/>
          <w:iCs/>
          <w:sz w:val="24"/>
          <w:szCs w:val="24"/>
        </w:rPr>
        <w:t>: na elke discussie komt er een klassikale bespreking over wat de luisteraars ervan vonden. De “winnaars” worden bepaald en de casus wordt nog een keer kort besproken als de rest van de klas er ook meningen bij heeft. Daarnaast is er een exit ticket voor de leerlingen gemaakt waarin ze mij kunnen vertellen wat ze van deze en de vorige 2 (SSI) lessen vonden.</w:t>
      </w:r>
    </w:p>
    <w:p w14:paraId="4AC073B9" w14:textId="77777777" w:rsidR="00D627E8" w:rsidRPr="00D90D17" w:rsidRDefault="00D627E8" w:rsidP="00D627E8">
      <w:pPr>
        <w:rPr>
          <w:rFonts w:cstheme="minorHAnsi"/>
          <w:i/>
          <w:sz w:val="24"/>
          <w:szCs w:val="24"/>
        </w:rPr>
      </w:pPr>
      <w:r>
        <w:rPr>
          <w:rFonts w:cstheme="minorHAnsi"/>
          <w:i/>
          <w:sz w:val="24"/>
          <w:szCs w:val="24"/>
        </w:rPr>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54245C71" w14:textId="7A541630" w:rsidR="00D627E8" w:rsidRDefault="006E7815" w:rsidP="00D627E8">
      <w:pPr>
        <w:pStyle w:val="Lijstalinea"/>
        <w:numPr>
          <w:ilvl w:val="0"/>
          <w:numId w:val="1"/>
        </w:numPr>
        <w:rPr>
          <w:rFonts w:cstheme="minorHAnsi"/>
          <w:sz w:val="24"/>
          <w:szCs w:val="24"/>
        </w:rPr>
      </w:pPr>
      <w:r>
        <w:rPr>
          <w:rFonts w:cstheme="minorHAnsi"/>
          <w:sz w:val="24"/>
          <w:szCs w:val="24"/>
        </w:rPr>
        <w:t xml:space="preserve">Om nogmaals de feiten te herhalen voor de leerlingen, heb ik een overzicht voor ze gemaakt van de kosten en stralingsdosissen van de relevante beeldvormingstechnieken. Deze feiten zijn gebruikt in de discussies (bv. dat MRI erg duur is) en zo kunnen leerlingen de feiten door de andere context misschien beter onthouden. </w:t>
      </w:r>
    </w:p>
    <w:p w14:paraId="78BFD272" w14:textId="1E816345" w:rsidR="006E7815" w:rsidRPr="00807597" w:rsidRDefault="006E7815" w:rsidP="00D627E8">
      <w:pPr>
        <w:pStyle w:val="Lijstalinea"/>
        <w:numPr>
          <w:ilvl w:val="0"/>
          <w:numId w:val="1"/>
        </w:numPr>
        <w:rPr>
          <w:rFonts w:cstheme="minorHAnsi"/>
          <w:sz w:val="24"/>
          <w:szCs w:val="24"/>
        </w:rPr>
      </w:pPr>
      <w:r>
        <w:rPr>
          <w:rFonts w:cstheme="minorHAnsi"/>
          <w:sz w:val="24"/>
          <w:szCs w:val="24"/>
        </w:rPr>
        <w:t>Het enthousiasmeren voor de discussies heb ik proberen te doen door het niet een erg formele discussie te maken zoals ze dit kennen bij Nederlands.</w:t>
      </w:r>
    </w:p>
    <w:p w14:paraId="11FB4BE5" w14:textId="0A6C59AA" w:rsidR="00D627E8" w:rsidRDefault="0063650F" w:rsidP="0063650F">
      <w:pPr>
        <w:tabs>
          <w:tab w:val="left" w:pos="2235"/>
        </w:tabs>
        <w:rPr>
          <w:rFonts w:cstheme="minorHAnsi"/>
          <w:sz w:val="24"/>
          <w:szCs w:val="24"/>
        </w:rPr>
      </w:pPr>
      <w:r>
        <w:rPr>
          <w:rFonts w:cstheme="minorHAnsi"/>
          <w:sz w:val="24"/>
          <w:szCs w:val="24"/>
        </w:rPr>
        <w:tab/>
      </w:r>
    </w:p>
    <w:p w14:paraId="35B9B15C" w14:textId="77777777" w:rsidR="0063650F" w:rsidRDefault="0063650F" w:rsidP="0063650F">
      <w:pPr>
        <w:tabs>
          <w:tab w:val="left" w:pos="2235"/>
        </w:tabs>
        <w:rPr>
          <w:rFonts w:cstheme="minorHAnsi"/>
          <w:sz w:val="24"/>
          <w:szCs w:val="24"/>
        </w:rPr>
      </w:pPr>
    </w:p>
    <w:p w14:paraId="3ACE6A46" w14:textId="77777777" w:rsidR="0063650F" w:rsidRPr="00147897" w:rsidRDefault="0063650F" w:rsidP="0063650F">
      <w:pPr>
        <w:tabs>
          <w:tab w:val="left" w:pos="2235"/>
        </w:tabs>
        <w:rPr>
          <w:rFonts w:cstheme="minorHAnsi"/>
          <w:sz w:val="24"/>
          <w:szCs w:val="24"/>
        </w:rPr>
      </w:pPr>
    </w:p>
    <w:p w14:paraId="709B58CB" w14:textId="77777777" w:rsidR="00D627E8" w:rsidRPr="00147897" w:rsidRDefault="00D627E8" w:rsidP="00D627E8">
      <w:pPr>
        <w:pStyle w:val="Kop1"/>
        <w:rPr>
          <w:rFonts w:asciiTheme="minorHAnsi" w:hAnsiTheme="minorHAnsi" w:cstheme="minorHAnsi"/>
          <w:i/>
          <w:iCs/>
          <w:sz w:val="24"/>
          <w:szCs w:val="24"/>
        </w:rPr>
      </w:pPr>
      <w:r>
        <w:rPr>
          <w:rFonts w:asciiTheme="minorHAnsi" w:hAnsiTheme="minorHAnsi" w:cstheme="minorHAnsi"/>
          <w:i/>
          <w:iCs/>
          <w:sz w:val="24"/>
          <w:szCs w:val="24"/>
        </w:rPr>
        <w:lastRenderedPageBreak/>
        <w:t>Toetsen</w:t>
      </w:r>
    </w:p>
    <w:p w14:paraId="12AA6453" w14:textId="77777777" w:rsidR="00D627E8" w:rsidRDefault="00D627E8" w:rsidP="00D627E8">
      <w:pPr>
        <w:rPr>
          <w:rStyle w:val="Subtielebenadrukking"/>
          <w:rFonts w:cstheme="minorHAnsi"/>
          <w:sz w:val="24"/>
          <w:szCs w:val="24"/>
        </w:rPr>
      </w:pPr>
      <w:r w:rsidRPr="00147897">
        <w:rPr>
          <w:rStyle w:val="Subtielebenadrukking"/>
          <w:rFonts w:cstheme="minorHAnsi"/>
          <w:sz w:val="24"/>
          <w:szCs w:val="24"/>
        </w:rPr>
        <w:t xml:space="preserve">Hoe kom je (tijdens de les) achter het leerresultaat (begrip of verwarring van je leerlingen) m.b.t. </w:t>
      </w:r>
      <w:r>
        <w:rPr>
          <w:rStyle w:val="Subtielebenadrukking"/>
          <w:rFonts w:cstheme="minorHAnsi"/>
          <w:sz w:val="24"/>
          <w:szCs w:val="24"/>
        </w:rPr>
        <w:t>de leerdoelen</w:t>
      </w:r>
      <w:r w:rsidRPr="00147897">
        <w:rPr>
          <w:rStyle w:val="Subtielebenadrukking"/>
          <w:rFonts w:cstheme="minorHAnsi"/>
          <w:sz w:val="24"/>
          <w:szCs w:val="24"/>
        </w:rPr>
        <w:t>?</w:t>
      </w:r>
      <w:r>
        <w:rPr>
          <w:rStyle w:val="Subtielebenadrukking"/>
          <w:rFonts w:cstheme="minorHAnsi"/>
          <w:sz w:val="24"/>
          <w:szCs w:val="24"/>
        </w:rPr>
        <w:t xml:space="preserve"> </w:t>
      </w:r>
    </w:p>
    <w:p w14:paraId="2DD7924E" w14:textId="77777777" w:rsidR="00D627E8" w:rsidRPr="00147897" w:rsidRDefault="00D627E8" w:rsidP="00D627E8">
      <w:pPr>
        <w:rPr>
          <w:rStyle w:val="Subtielebenadrukking"/>
          <w:rFonts w:cstheme="minorHAnsi"/>
          <w:sz w:val="24"/>
          <w:szCs w:val="24"/>
        </w:rPr>
      </w:pPr>
      <w:r>
        <w:rPr>
          <w:rStyle w:val="Subtielebenadrukking"/>
          <w:rFonts w:cstheme="minorHAnsi"/>
          <w:sz w:val="24"/>
          <w:szCs w:val="24"/>
        </w:rPr>
        <w:t xml:space="preserve">Denk aan beoordeling van de </w:t>
      </w:r>
      <w:r w:rsidRPr="00CB05CD">
        <w:rPr>
          <w:rStyle w:val="Subtielebenadrukking"/>
          <w:rFonts w:cstheme="minorHAnsi"/>
          <w:b/>
          <w:bCs/>
          <w:sz w:val="24"/>
          <w:szCs w:val="24"/>
        </w:rPr>
        <w:t xml:space="preserve">kennis </w:t>
      </w:r>
      <w:r>
        <w:rPr>
          <w:rStyle w:val="Subtielebenadrukking"/>
          <w:rFonts w:cstheme="minorHAnsi"/>
          <w:sz w:val="24"/>
          <w:szCs w:val="24"/>
        </w:rPr>
        <w:t xml:space="preserve">en </w:t>
      </w:r>
      <w:r w:rsidRPr="00CB05CD">
        <w:rPr>
          <w:rStyle w:val="Subtielebenadrukking"/>
          <w:rFonts w:cstheme="minorHAnsi"/>
          <w:b/>
          <w:bCs/>
          <w:sz w:val="24"/>
          <w:szCs w:val="24"/>
        </w:rPr>
        <w:t>vaardigheid</w:t>
      </w:r>
      <w:r>
        <w:rPr>
          <w:rStyle w:val="Subtielebenadrukking"/>
          <w:rFonts w:cstheme="minorHAnsi"/>
          <w:sz w:val="24"/>
          <w:szCs w:val="24"/>
        </w:rPr>
        <w:t xml:space="preserve"> leerdoelen. </w:t>
      </w:r>
    </w:p>
    <w:p w14:paraId="42147F1F" w14:textId="77777777" w:rsidR="00D627E8" w:rsidRPr="00147897" w:rsidRDefault="00D627E8" w:rsidP="00D627E8">
      <w:pPr>
        <w:rPr>
          <w:rFonts w:cstheme="minorHAnsi"/>
          <w:sz w:val="24"/>
          <w:szCs w:val="24"/>
        </w:rPr>
      </w:pPr>
    </w:p>
    <w:p w14:paraId="201375BA" w14:textId="5E17DE08" w:rsidR="00555A7F" w:rsidRDefault="0063650F" w:rsidP="0063650F">
      <w:pPr>
        <w:pStyle w:val="Lijstalinea"/>
        <w:numPr>
          <w:ilvl w:val="0"/>
          <w:numId w:val="4"/>
        </w:numPr>
        <w:rPr>
          <w:sz w:val="24"/>
          <w:szCs w:val="24"/>
        </w:rPr>
      </w:pPr>
      <w:r w:rsidRPr="0063650F">
        <w:rPr>
          <w:sz w:val="24"/>
          <w:szCs w:val="24"/>
        </w:rPr>
        <w:t xml:space="preserve">In de nabespreking van elke discussie gaan we kort over de genoemde argumenten. Ik benoem aspecten waarvan ik zelf had verwacht dat ze naar boven zouden komen en de argumenten die ik juist niet had verwacht. Na het stemmen over welke kant het debat had gewonnen benoem ik ook waarom ik het hier wel of niet mee eens ben. </w:t>
      </w:r>
      <w:r>
        <w:rPr>
          <w:sz w:val="24"/>
          <w:szCs w:val="24"/>
        </w:rPr>
        <w:t>Hiermee leren de leerlingen wat goede argumenten en tactieken in een debat zijn.</w:t>
      </w:r>
    </w:p>
    <w:p w14:paraId="2B77A3F8" w14:textId="1BDE9A46" w:rsidR="0063650F" w:rsidRPr="0063650F" w:rsidRDefault="0063650F" w:rsidP="0063650F">
      <w:pPr>
        <w:pStyle w:val="Lijstalinea"/>
        <w:numPr>
          <w:ilvl w:val="0"/>
          <w:numId w:val="4"/>
        </w:numPr>
        <w:rPr>
          <w:sz w:val="24"/>
          <w:szCs w:val="24"/>
        </w:rPr>
      </w:pPr>
      <w:r>
        <w:rPr>
          <w:sz w:val="24"/>
          <w:szCs w:val="24"/>
        </w:rPr>
        <w:t xml:space="preserve">In de exit ticket vraag ik de leerlingen onder andere wat ze hebben geleerd van deze lessen. Hiermee laat ik de leerlingen kritisch nadenken over het eigen leerproces. </w:t>
      </w:r>
    </w:p>
    <w:sectPr w:rsidR="0063650F" w:rsidRPr="0063650F" w:rsidSect="008A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00D0D76"/>
    <w:multiLevelType w:val="hybridMultilevel"/>
    <w:tmpl w:val="1D387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833BDB"/>
    <w:multiLevelType w:val="hybridMultilevel"/>
    <w:tmpl w:val="0804DC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0425898">
    <w:abstractNumId w:val="1"/>
  </w:num>
  <w:num w:numId="2" w16cid:durableId="1386834002">
    <w:abstractNumId w:val="2"/>
  </w:num>
  <w:num w:numId="3" w16cid:durableId="1385174483">
    <w:abstractNumId w:val="0"/>
  </w:num>
  <w:num w:numId="4" w16cid:durableId="848564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095DB9"/>
    <w:rsid w:val="00382AC0"/>
    <w:rsid w:val="00513BD8"/>
    <w:rsid w:val="00555A7F"/>
    <w:rsid w:val="0063650F"/>
    <w:rsid w:val="006E7815"/>
    <w:rsid w:val="00D62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27E8"/>
    <w:pPr>
      <w:spacing w:after="200" w:line="276" w:lineRule="auto"/>
      <w:ind w:left="0" w:firstLine="0"/>
    </w:pPr>
    <w:rPr>
      <w:sz w:val="20"/>
    </w:rPr>
  </w:style>
  <w:style w:type="paragraph" w:styleId="Kop1">
    <w:name w:val="heading 1"/>
    <w:basedOn w:val="Standaard"/>
    <w:next w:val="Standaard"/>
    <w:link w:val="Kop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Kop3">
    <w:name w:val="heading 3"/>
    <w:basedOn w:val="Standaard"/>
    <w:next w:val="Standaard"/>
    <w:link w:val="Kop3Char"/>
    <w:uiPriority w:val="9"/>
    <w:unhideWhenUsed/>
    <w:qFormat/>
    <w:rsid w:val="00D627E8"/>
    <w:pPr>
      <w:keepNext/>
      <w:spacing w:before="120" w:after="120" w:line="240" w:lineRule="auto"/>
      <w:outlineLvl w:val="2"/>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Kop3Char">
    <w:name w:val="Kop 3 Char"/>
    <w:basedOn w:val="Standaardalinea-lettertype"/>
    <w:link w:val="Kop3"/>
    <w:uiPriority w:val="9"/>
    <w:rsid w:val="00D627E8"/>
    <w:rPr>
      <w:b/>
      <w:sz w:val="20"/>
      <w:szCs w:val="20"/>
    </w:rPr>
  </w:style>
  <w:style w:type="table" w:styleId="Tabelraster">
    <w:name w:val="Table Grid"/>
    <w:basedOn w:val="Standaardtabe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627E8"/>
    <w:pPr>
      <w:ind w:left="0" w:firstLine="0"/>
    </w:pPr>
  </w:style>
  <w:style w:type="paragraph" w:styleId="Lijstalinea">
    <w:name w:val="List Paragraph"/>
    <w:basedOn w:val="Standaard"/>
    <w:uiPriority w:val="34"/>
    <w:qFormat/>
    <w:rsid w:val="00D627E8"/>
    <w:pPr>
      <w:ind w:left="720"/>
      <w:contextualSpacing/>
    </w:pPr>
  </w:style>
  <w:style w:type="paragraph" w:styleId="Titel">
    <w:name w:val="Title"/>
    <w:basedOn w:val="Standaard"/>
    <w:next w:val="Standaard"/>
    <w:link w:val="Titel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ielebenadrukking">
    <w:name w:val="Subtle Emphasis"/>
    <w:basedOn w:val="Standaardalinea-lettertype"/>
    <w:uiPriority w:val="19"/>
    <w:qFormat/>
    <w:rsid w:val="00D627E8"/>
    <w:rPr>
      <w:i/>
      <w:iCs/>
      <w:sz w:val="16"/>
    </w:rPr>
  </w:style>
  <w:style w:type="character" w:styleId="Intensievebenadrukking">
    <w:name w:val="Intense Emphasis"/>
    <w:basedOn w:val="Standaardalinea-lettertype"/>
    <w:uiPriority w:val="21"/>
    <w:qFormat/>
    <w:rsid w:val="00D627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customXml/itemProps2.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3.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Daniël van Roozendaal</cp:lastModifiedBy>
  <cp:revision>2</cp:revision>
  <dcterms:created xsi:type="dcterms:W3CDTF">2024-06-22T08:27:00Z</dcterms:created>
  <dcterms:modified xsi:type="dcterms:W3CDTF">2024-06-22T08:27:00Z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ies>
</file>